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Федеральное государственное бюджетное учреждение науки</w:t>
      </w:r>
    </w:p>
    <w:bookmarkStart w:colFirst="0" w:colLast="0" w:name="gjdgxs" w:id="0"/>
    <w:bookmarkEnd w:id="0"/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54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Институт географии Российской академии наук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54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(наименование научного учреждения)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617229" cy="898934"/>
            <wp:effectExtent b="0" l="0" r="0" t="0"/>
            <wp:docPr descr="G:\YandexDisk\Институт географии РАН\Логотипы и шрифты ИГРАН\logo_final!_ru3.png" id="1" name="image1.png"/>
            <a:graphic>
              <a:graphicData uri="http://schemas.openxmlformats.org/drawingml/2006/picture">
                <pic:pic>
                  <pic:nvPicPr>
                    <pic:cNvPr descr="G:\YandexDisk\Институт географии РАН\Логотипы и шрифты ИГРАН\logo_final!_ru3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7229" cy="8989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09.0" w:type="dxa"/>
        <w:jc w:val="left"/>
        <w:tblInd w:w="100.0" w:type="dxa"/>
        <w:tblLayout w:type="fixed"/>
        <w:tblLook w:val="0000"/>
      </w:tblPr>
      <w:tblGrid>
        <w:gridCol w:w="4667"/>
        <w:gridCol w:w="5442"/>
        <w:tblGridChange w:id="0">
          <w:tblGrid>
            <w:gridCol w:w="4667"/>
            <w:gridCol w:w="5442"/>
          </w:tblGrid>
        </w:tblGridChange>
      </w:tblGrid>
      <w:tr>
        <w:trPr>
          <w:cantSplit w:val="0"/>
          <w:trHeight w:val="59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отрывом от работы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Лаборатория, отдел, сектор</w:t>
            </w:r>
          </w:p>
        </w:tc>
      </w:tr>
      <w:tr>
        <w:trPr>
          <w:cantSplit w:val="0"/>
          <w:trHeight w:val="59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отрыва от работы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10">
      <w:pPr>
        <w:pStyle w:val="Heading1"/>
        <w:spacing w:before="0" w:lineRule="auto"/>
        <w:ind w:left="1459" w:firstLine="0"/>
        <w:rPr/>
      </w:pPr>
      <w:r w:rsidDel="00000000" w:rsidR="00000000" w:rsidRPr="00000000">
        <w:rPr>
          <w:rtl w:val="0"/>
        </w:rPr>
        <w:t xml:space="preserve">ИНДИВИДУАЛЬНЫЙ ПЛАН РАБОТЫ АСПИРАНТА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39"/>
          <w:szCs w:val="3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10065"/>
        </w:tabs>
        <w:spacing w:after="0" w:before="0" w:line="240" w:lineRule="auto"/>
        <w:ind w:left="540" w:right="0" w:hanging="24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Фамилия, имя, отчество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Катков Вячеслав Юрьевич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10065"/>
        </w:tabs>
        <w:spacing w:after="0" w:before="0" w:line="240" w:lineRule="auto"/>
        <w:ind w:left="540" w:right="0" w:hanging="24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зачисления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01.11.2024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5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окончания аспирантуры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31.12.2027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9983"/>
        </w:tabs>
        <w:spacing w:after="0" w:before="0" w:line="240" w:lineRule="auto"/>
        <w:ind w:left="540" w:right="0" w:hanging="24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Специальность, по которой проходит подготовку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25.00.25 - Геоморфология и эволюционная география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10017"/>
        </w:tabs>
        <w:spacing w:after="0" w:before="0" w:line="240" w:lineRule="auto"/>
        <w:ind w:left="540" w:right="0" w:hanging="24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диссертации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00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Выявление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постледниковой активности морфоструктур Кольского полуострова по структурно-геоморфологическим и геофизическим данным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10017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10017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 заполняется после утверждения темы диссертации на совете с указанием номера и даты протокола)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10065"/>
        </w:tabs>
        <w:spacing w:after="0" w:before="0" w:line="240" w:lineRule="auto"/>
        <w:ind w:left="540" w:right="0" w:hanging="240"/>
        <w:jc w:val="left"/>
        <w:rPr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Научный руководитель Шварев Сергей Валентинович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Кандидат технических наук, заведующий лабораторией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(учёная степень и звание)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10" w:orient="portrait"/>
          <w:pgMar w:bottom="280" w:top="1320" w:left="960" w:right="80" w:header="720" w:footer="72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1fob9te" w:id="2"/>
    <w:bookmarkEnd w:id="2"/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ОБЪЯСНИТЕЛЬНАЯ ЗАПИСКА К ВЫБОРУ ТЕМЫ ДИССЕРТАЦИОННОЙ РАБОТЫ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Кольский полуостров с маломощным чехлом четвертичных отложений, залегающих непосредственно на породах фундамента, является превосходным объектом для изучения блокового строения архейско-протерозойского фундамента. Выраженность блокового строения стала обоснованием новейшей активизации и активных дифференцированных движений Кольского полуострова. Так, признаки активности разломов на территории Кольского п-ва выражаются в виде позднеплейстоценовых и голоценовых деформаций рельефа и подстилающего рыхлого и коренного субстрата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Суще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ствует предположение о связи проявления экзогенных процессов с активными процессами тектоники на Кольском п-ве. Пространственная неравномерность распределения признаков некоторых экзогенных процессов не позволяет выявить корреляцию с возможным влиянием климатического или литологического факторов, однако позволяет связать ее с тектоникой — прямо (соответствуя локализации разломов) или косвенно. Такое несоответствие свидетельствует в пользу редкопериодической экзогенной активизации как следствие тектогенной.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Признаки активизации морфоструктур, в том числе структурно-геоморфологические аномалии, распределение экзогенных процессов  до сих пор не имеют надежного количественного сопоставления с геофизическими и геодинамическими параметрами. Создание единой пространственной модели позволит установить эти связи.   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Таким образом, сложившаяся ситуация определяет актуальность и цель планируемой работы - выявление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постледниковой активности морфоструктур Кольского полуострова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основе регионального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 локального (на ключевых участках) сопоставления геоморфологических, сейсмологических, геодинамических, геофизических и структурно-геологических данных и разработанной системы критериев и параметров.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580" w:left="960" w:right="428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2et92p0" w:id="4"/>
    <w:bookmarkEnd w:id="4"/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6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УТВЕРЖДЕНО УЧЕНЫМ СОВЕТОМ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9"/>
          <w:tab w:val="left" w:leader="none" w:pos="4199"/>
        </w:tabs>
        <w:spacing w:after="0" w:before="0" w:line="240" w:lineRule="auto"/>
        <w:ind w:left="0" w:right="114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36"/>
        </w:tabs>
        <w:spacing w:after="0" w:before="0" w:line="240" w:lineRule="auto"/>
        <w:ind w:left="0" w:right="114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протокол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tyjcwt" w:id="5"/>
    <w:bookmarkEnd w:id="5"/>
    <w:p w:rsidR="00000000" w:rsidDel="00000000" w:rsidP="00000000" w:rsidRDefault="00000000" w:rsidRPr="00000000" w14:paraId="0000003E">
      <w:pPr>
        <w:pStyle w:val="Heading1"/>
        <w:spacing w:before="0" w:lineRule="auto"/>
        <w:ind w:left="3657" w:firstLine="0"/>
        <w:rPr/>
      </w:pPr>
      <w:r w:rsidDel="00000000" w:rsidR="00000000" w:rsidRPr="00000000">
        <w:rPr>
          <w:rtl w:val="0"/>
        </w:rPr>
        <w:t xml:space="preserve">ОБЩИЙ ПЛАН РАБОТЫ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7.0" w:type="dxa"/>
        <w:jc w:val="left"/>
        <w:tblInd w:w="1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86"/>
        <w:gridCol w:w="2441"/>
        <w:tblGridChange w:id="0">
          <w:tblGrid>
            <w:gridCol w:w="7186"/>
            <w:gridCol w:w="2441"/>
          </w:tblGrid>
        </w:tblGridChange>
      </w:tblGrid>
      <w:tr>
        <w:trPr>
          <w:cantSplit w:val="0"/>
          <w:trHeight w:val="918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6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РАБОТЫ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Срок выполнения</w:t>
            </w:r>
          </w:p>
        </w:tc>
      </w:tr>
      <w:tr>
        <w:trPr>
          <w:cantSplit w:val="0"/>
          <w:trHeight w:val="8695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0"/>
                <w:tab w:val="left" w:leader="none" w:pos="941"/>
              </w:tabs>
              <w:spacing w:after="0" w:before="0" w:line="240" w:lineRule="auto"/>
              <w:ind w:left="940" w:right="0" w:hanging="47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и сдача кандидатских экзаменов: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75"/>
              </w:tabs>
              <w:spacing w:after="0" w:before="0" w:line="24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а) Философия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посещение лекций и семинаров, выполнение домашнего задания, написание реферата,  подготовка к сдаче экзамена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465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20"/>
              </w:tabs>
              <w:spacing w:after="0" w:before="0" w:line="24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Иностранный язык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посещение занятий, выполнение заданий и подготовка к эзамену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465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1"/>
              </w:tabs>
              <w:spacing w:after="0" w:before="0" w:line="24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 Спец. дисциплина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465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88"/>
                <w:tab w:val="left" w:leader="none" w:pos="989"/>
              </w:tabs>
              <w:spacing w:after="0" w:before="0" w:line="240" w:lineRule="auto"/>
              <w:ind w:left="988" w:right="0" w:hanging="518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над диссертацией: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976"/>
              </w:tabs>
              <w:spacing w:after="0" w:before="0" w:line="24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а) Теоретическая работа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поиск необходимой литературы и анализ уже произведенных ранее работ на исследуемой территории. Начало написание нескольких глав для работы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407" w:right="-13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407" w:right="-13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173"/>
              </w:tabs>
              <w:spacing w:after="0" w:before="0" w:line="240" w:lineRule="auto"/>
              <w:ind w:left="4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Экспериментальная работа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начало построения структурно-геоморфологических схем территории Кольского п-ва и интерпретация геофизических данных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407" w:right="-13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407" w:right="-13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103"/>
              </w:tabs>
              <w:spacing w:after="0" w:before="0" w:line="240" w:lineRule="auto"/>
              <w:ind w:left="4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 Оформление диссертации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Составление Введения, структуры работы и начало написание нескольких глав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май 2025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май 2025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май 2025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май 2025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май 2025</w:t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84"/>
          <w:tab w:val="left" w:leader="none" w:pos="7024"/>
          <w:tab w:val="left" w:leader="none" w:pos="9184"/>
          <w:tab w:val="left" w:leader="none" w:pos="9724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Аспирант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Катков Вячеслав Юрьевич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  <w:tab/>
        <w:t xml:space="preserve">г.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15"/>
          <w:tab w:val="left" w:leader="none" w:pos="6955"/>
          <w:tab w:val="left" w:leader="none" w:pos="9175"/>
          <w:tab w:val="left" w:leader="none" w:pos="9715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960" w:right="8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Научный руководитель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Шварев Сергей Валентинович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  <w:tab/>
        <w:t xml:space="preserve">г.</w:t>
      </w:r>
    </w:p>
    <w:bookmarkStart w:colFirst="0" w:colLast="0" w:name="3dy6vkm" w:id="6"/>
    <w:bookmarkEnd w:id="6"/>
    <w:p w:rsidR="00000000" w:rsidDel="00000000" w:rsidP="00000000" w:rsidRDefault="00000000" w:rsidRPr="00000000" w14:paraId="00000087">
      <w:pPr>
        <w:pStyle w:val="Heading1"/>
        <w:tabs>
          <w:tab w:val="left" w:leader="none" w:pos="3886"/>
          <w:tab w:val="left" w:leader="none" w:pos="4978"/>
          <w:tab w:val="left" w:leader="none" w:pos="6734"/>
        </w:tabs>
        <w:spacing w:before="0" w:lineRule="auto"/>
        <w:ind w:left="2172" w:firstLine="0"/>
        <w:rPr/>
      </w:pPr>
      <w:r w:rsidDel="00000000" w:rsidR="00000000" w:rsidRPr="00000000">
        <w:rPr>
          <w:rtl w:val="0"/>
        </w:rPr>
        <w:t xml:space="preserve">РАБОЧИЙ</w:t>
        <w:tab/>
        <w:t xml:space="preserve">ПЛАН</w:t>
        <w:tab/>
        <w:t xml:space="preserve">1-го года</w:t>
        <w:tab/>
        <w:t xml:space="preserve">ПОДГОТОВКИ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62.0" w:type="dxa"/>
        <w:jc w:val="left"/>
        <w:tblInd w:w="1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82"/>
        <w:gridCol w:w="5580"/>
        <w:tblGridChange w:id="0">
          <w:tblGrid>
            <w:gridCol w:w="4082"/>
            <w:gridCol w:w="5580"/>
          </w:tblGrid>
        </w:tblGridChange>
      </w:tblGrid>
      <w:tr>
        <w:trPr>
          <w:cantSplit w:val="0"/>
          <w:trHeight w:val="1046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РАБОТЫ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Объем и краткое содержание работы</w:t>
            </w:r>
          </w:p>
        </w:tc>
      </w:tr>
      <w:tr>
        <w:trPr>
          <w:cantSplit w:val="0"/>
          <w:trHeight w:val="2732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7" w:right="2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 Подготовка и сдача кандидатских экзаменов: философия, английский язык 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6"/>
              </w:tabs>
              <w:spacing w:after="0" w:before="0" w:line="240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философии написать реферат, связанный с темой изучаемой науки.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6"/>
              </w:tabs>
              <w:spacing w:after="0" w:before="0" w:line="240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6"/>
              </w:tabs>
              <w:spacing w:after="0" w:before="0" w:line="240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английскому языку необходимо прочитать научную литературу по специальности объемом не менее 200 страниц и 15 000 знаков. </w:t>
            </w:r>
          </w:p>
        </w:tc>
      </w:tr>
      <w:tr>
        <w:trPr>
          <w:cantSplit w:val="0"/>
          <w:trHeight w:val="7577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7" w:right="87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 Работа над диссертацией: а) теоретическая работа: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экспериментальная работа: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 публикация статей: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4"/>
                <w:tab w:val="left" w:leader="none" w:pos="491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Поиск необходимой литературы и анализ уже произведенн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ых ранее работ на исследуемой территории. Сбор геологических, геодинамических, геоморфологических и геофизических данных. Подготовка обзорной главы, разработка макета методической главы, подготовка данных для экспериментальной главы по региональному уровню исследований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4"/>
                <w:tab w:val="left" w:leader="none" w:pos="491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4"/>
                <w:tab w:val="left" w:leader="none" w:pos="491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Начало построения структурно-геоморфологических схем территории Кольского п-ва и интерпретация геофизическ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их данных. Создание геоинформационной базы структурно-тектонических, неотектонических, геоморфологических, геофизических, геодинамических данных (для Кольского полуострова) на основе литературных, архивных (фондовых) источников и открытых иформационных баз данных в обзорном масштабе (1:1 млн-1: 2,5 млн):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4"/>
                <w:tab w:val="left" w:leader="none" w:pos="491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Подготовка макета комплексной модели постледниковой активности морфоструктур регионального уровня на основе обработки цифровых моделей рельефа, структурно-геологических, геодинамических и геофизических данных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4"/>
                <w:tab w:val="left" w:leader="none" w:pos="491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Выявление критериев постледниковой активности морфоструктур на основе интегрального анализа данных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4"/>
                <w:tab w:val="left" w:leader="none" w:pos="491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 публикации одной статьи по теме диссертации.</w:t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7" w:type="default"/>
          <w:footerReference r:id="rId8" w:type="even"/>
          <w:type w:val="nextPage"/>
          <w:pgSz w:h="16840" w:w="11910" w:orient="portrait"/>
          <w:pgMar w:bottom="2320" w:top="1040" w:left="960" w:right="80" w:header="0" w:footer="212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22.0" w:type="dxa"/>
        <w:jc w:val="left"/>
        <w:tblInd w:w="1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82"/>
        <w:gridCol w:w="5940"/>
        <w:tblGridChange w:id="0">
          <w:tblGrid>
            <w:gridCol w:w="4082"/>
            <w:gridCol w:w="5940"/>
          </w:tblGrid>
        </w:tblGridChange>
      </w:tblGrid>
      <w:tr>
        <w:trPr>
          <w:cantSplit w:val="0"/>
          <w:trHeight w:val="935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Срок выполнения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9" w:right="0" w:hanging="129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Отметка о выполнении, оценка или заключение кафедры, отдела, лаборатории или научного руководителя</w:t>
            </w:r>
          </w:p>
        </w:tc>
      </w:tr>
      <w:tr>
        <w:trPr>
          <w:cantSplit w:val="0"/>
          <w:trHeight w:val="2157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Экзамены по философии - май 2025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Экзамены по английскому языку - май 2025 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1"/>
              </w:tabs>
              <w:spacing w:after="0" w:before="0" w:line="240" w:lineRule="auto"/>
              <w:ind w:left="13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6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над диссертацией: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Теоретическая - май 2025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Экспериментальная - май 2025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Публикация статьи - май 2025 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1"/>
              </w:tabs>
              <w:spacing w:after="0" w:before="0" w:line="240" w:lineRule="auto"/>
              <w:ind w:left="13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17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Аттестация аспиранта научным руководителем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3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960" w:top="1120" w:left="960" w:right="80" w:header="0" w:footer="177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Решение Аттестационной комиссии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bookmarkStart w:colFirst="0" w:colLast="0" w:name="1t3h5sf" w:id="7"/>
    <w:bookmarkEnd w:id="7"/>
    <w:p w:rsidR="00000000" w:rsidDel="00000000" w:rsidP="00000000" w:rsidRDefault="00000000" w:rsidRPr="00000000" w14:paraId="000000D3">
      <w:pPr>
        <w:pStyle w:val="Heading1"/>
        <w:tabs>
          <w:tab w:val="left" w:leader="none" w:pos="3859"/>
          <w:tab w:val="left" w:leader="none" w:pos="4952"/>
          <w:tab w:val="left" w:leader="none" w:pos="6761"/>
        </w:tabs>
        <w:spacing w:before="0" w:lineRule="auto"/>
        <w:ind w:left="2145" w:firstLine="0"/>
        <w:rPr/>
      </w:pPr>
      <w:r w:rsidDel="00000000" w:rsidR="00000000" w:rsidRPr="00000000">
        <w:rPr>
          <w:rtl w:val="0"/>
        </w:rPr>
        <w:t xml:space="preserve">РАБОЧИЙ</w:t>
        <w:tab/>
        <w:t xml:space="preserve">ПЛАН</w:t>
        <w:tab/>
        <w:t xml:space="preserve">2-го года</w:t>
        <w:tab/>
        <w:t xml:space="preserve">ПОДГОТОВКИ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62.0" w:type="dxa"/>
        <w:jc w:val="left"/>
        <w:tblInd w:w="1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82"/>
        <w:gridCol w:w="5580"/>
        <w:tblGridChange w:id="0">
          <w:tblGrid>
            <w:gridCol w:w="4082"/>
            <w:gridCol w:w="5580"/>
          </w:tblGrid>
        </w:tblGridChange>
      </w:tblGrid>
      <w:tr>
        <w:trPr>
          <w:cantSplit w:val="0"/>
          <w:trHeight w:val="1046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РАБОТЫ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Объем и краткое содержание работы</w:t>
            </w:r>
          </w:p>
        </w:tc>
      </w:tr>
      <w:tr>
        <w:trPr>
          <w:cantSplit w:val="0"/>
          <w:trHeight w:val="1739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7" w:right="2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 Подготовка и сдача кандидатских экзаменов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4" w:right="13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6"/>
              </w:tabs>
              <w:spacing w:after="0" w:before="0" w:line="240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7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7" w:right="87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 Работа над диссертацией: а) теоретическая работа: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экспериментальная работа: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 публикация статей: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320" w:top="1040" w:left="960" w:right="80" w:header="0" w:footer="212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22.0" w:type="dxa"/>
        <w:jc w:val="left"/>
        <w:tblInd w:w="1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82"/>
        <w:gridCol w:w="5940"/>
        <w:tblGridChange w:id="0">
          <w:tblGrid>
            <w:gridCol w:w="4082"/>
            <w:gridCol w:w="5940"/>
          </w:tblGrid>
        </w:tblGridChange>
      </w:tblGrid>
      <w:tr>
        <w:trPr>
          <w:cantSplit w:val="0"/>
          <w:trHeight w:val="935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Срок выполнения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9" w:right="0" w:hanging="129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Отметка о выполнении, оценка или заключение кафедры, отдела, лаборатории или научного руководителя</w:t>
            </w:r>
          </w:p>
        </w:tc>
      </w:tr>
      <w:tr>
        <w:trPr>
          <w:cantSplit w:val="0"/>
          <w:trHeight w:val="201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9"/>
              </w:tabs>
              <w:spacing w:after="0" w:before="0" w:line="240" w:lineRule="auto"/>
              <w:ind w:left="13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6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5" w:right="87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17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Аттестация аспиранта научным руководителем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3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960" w:top="1120" w:left="960" w:right="80" w:header="0" w:footer="177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Решение Аттестационной комиссии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bookmarkStart w:colFirst="0" w:colLast="0" w:name="4d34og8" w:id="8"/>
    <w:bookmarkEnd w:id="8"/>
    <w:p w:rsidR="00000000" w:rsidDel="00000000" w:rsidP="00000000" w:rsidRDefault="00000000" w:rsidRPr="00000000" w14:paraId="000000FC">
      <w:pPr>
        <w:pStyle w:val="Heading1"/>
        <w:tabs>
          <w:tab w:val="left" w:leader="none" w:pos="3854"/>
          <w:tab w:val="left" w:leader="none" w:pos="4947"/>
          <w:tab w:val="left" w:leader="none" w:pos="6765"/>
        </w:tabs>
        <w:spacing w:before="0" w:lineRule="auto"/>
        <w:ind w:firstLine="2140"/>
        <w:rPr/>
      </w:pPr>
      <w:r w:rsidDel="00000000" w:rsidR="00000000" w:rsidRPr="00000000">
        <w:rPr>
          <w:rtl w:val="0"/>
        </w:rPr>
        <w:t xml:space="preserve">РАБОЧИЙ</w:t>
        <w:tab/>
        <w:t xml:space="preserve">ПЛАН</w:t>
        <w:tab/>
        <w:t xml:space="preserve">3-го года</w:t>
        <w:tab/>
        <w:t xml:space="preserve">ПОДГОТОВКИ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62.0" w:type="dxa"/>
        <w:jc w:val="left"/>
        <w:tblInd w:w="1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82"/>
        <w:gridCol w:w="5580"/>
        <w:tblGridChange w:id="0">
          <w:tblGrid>
            <w:gridCol w:w="4082"/>
            <w:gridCol w:w="5580"/>
          </w:tblGrid>
        </w:tblGridChange>
      </w:tblGrid>
      <w:tr>
        <w:trPr>
          <w:cantSplit w:val="0"/>
          <w:trHeight w:val="1046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РАБОТЫ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Объем и краткое содержание работы</w:t>
            </w:r>
          </w:p>
        </w:tc>
      </w:tr>
      <w:tr>
        <w:trPr>
          <w:cantSplit w:val="0"/>
          <w:trHeight w:val="1739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7" w:right="2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 Подготовка и сдача кандидатских экзаменов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4" w:right="13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9"/>
              </w:tabs>
              <w:spacing w:after="0" w:before="0" w:line="240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4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7" w:right="87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 Работа над диссертацией: а) теоретическая работа: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экспериментальная работа: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 публикация статей: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320" w:top="1040" w:left="960" w:right="80" w:header="0" w:footer="212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22.0" w:type="dxa"/>
        <w:jc w:val="left"/>
        <w:tblInd w:w="1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82"/>
        <w:gridCol w:w="5940"/>
        <w:tblGridChange w:id="0">
          <w:tblGrid>
            <w:gridCol w:w="4082"/>
            <w:gridCol w:w="5940"/>
          </w:tblGrid>
        </w:tblGridChange>
      </w:tblGrid>
      <w:tr>
        <w:trPr>
          <w:cantSplit w:val="0"/>
          <w:trHeight w:val="93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Срок выполнения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9" w:right="0" w:hanging="129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Отметка о выполнении, оценка или заключение кафедры, отдела, лаборатории или научного руководителя</w:t>
            </w:r>
          </w:p>
        </w:tc>
      </w:tr>
      <w:tr>
        <w:trPr>
          <w:cantSplit w:val="0"/>
          <w:trHeight w:val="2896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6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17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Аттестация аспиранта научным руководителем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3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960" w:top="1120" w:left="960" w:right="80" w:header="0" w:footer="177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Решение Аттестационной комиссии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bookmarkStart w:colFirst="0" w:colLast="0" w:name="2s8eyo1" w:id="9"/>
    <w:bookmarkEnd w:id="9"/>
    <w:p w:rsidR="00000000" w:rsidDel="00000000" w:rsidP="00000000" w:rsidRDefault="00000000" w:rsidRPr="00000000" w14:paraId="00000120">
      <w:pPr>
        <w:pStyle w:val="Heading1"/>
        <w:tabs>
          <w:tab w:val="left" w:leader="none" w:pos="3862"/>
          <w:tab w:val="left" w:leader="none" w:pos="4954"/>
          <w:tab w:val="left" w:leader="none" w:pos="6761"/>
        </w:tabs>
        <w:spacing w:before="0" w:lineRule="auto"/>
        <w:ind w:left="2148" w:firstLine="0"/>
        <w:rPr/>
      </w:pPr>
      <w:r w:rsidDel="00000000" w:rsidR="00000000" w:rsidRPr="00000000">
        <w:rPr>
          <w:rtl w:val="0"/>
        </w:rPr>
        <w:t xml:space="preserve">РАБОЧИЙ</w:t>
        <w:tab/>
        <w:t xml:space="preserve">ПЛАН</w:t>
        <w:tab/>
        <w:t xml:space="preserve">4-го года</w:t>
        <w:tab/>
        <w:t xml:space="preserve">ПОДГОТОВКИ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(для аспирантов без отрыва от работы)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62.0" w:type="dxa"/>
        <w:jc w:val="left"/>
        <w:tblInd w:w="1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82"/>
        <w:gridCol w:w="5580"/>
        <w:tblGridChange w:id="0">
          <w:tblGrid>
            <w:gridCol w:w="4082"/>
            <w:gridCol w:w="5580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РАБОТЫ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Объём и краткое содержание работы</w:t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7" w:right="2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 Подготовка и сдача кандидатских экзаменов: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а) философия;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7" w:right="2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иностранный язык;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7" w:right="2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 спец. дисциплина.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3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7" w:right="87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 Работа над диссертацией: а) Теоретическая работа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Экспериментальная работа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 Публикация статей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84"/>
          <w:tab w:val="left" w:leader="none" w:pos="7024"/>
          <w:tab w:val="left" w:leader="none" w:pos="9184"/>
          <w:tab w:val="left" w:leader="none" w:pos="9724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Аспирант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  <w:tab/>
        <w:t xml:space="preserve">г.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15"/>
          <w:tab w:val="left" w:leader="none" w:pos="6955"/>
          <w:tab w:val="left" w:leader="none" w:pos="9175"/>
          <w:tab w:val="left" w:leader="none" w:pos="9715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9" w:type="even"/>
          <w:type w:val="nextPage"/>
          <w:pgSz w:h="16840" w:w="11910" w:orient="portrait"/>
          <w:pgMar w:bottom="280" w:top="1040" w:left="960" w:right="80" w:header="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Научный руководитель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  <w:tab/>
        <w:t xml:space="preserve">г.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22.0" w:type="dxa"/>
        <w:jc w:val="left"/>
        <w:tblInd w:w="1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82"/>
        <w:gridCol w:w="5940"/>
        <w:tblGridChange w:id="0">
          <w:tblGrid>
            <w:gridCol w:w="4082"/>
            <w:gridCol w:w="5940"/>
          </w:tblGrid>
        </w:tblGridChange>
      </w:tblGrid>
      <w:tr>
        <w:trPr>
          <w:cantSplit w:val="0"/>
          <w:trHeight w:val="93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Срок выполнения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9" w:right="0" w:hanging="129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Отметка о выполнении, оценка или заключение кафедры, отдела, лаборатории или научного руководителя</w:t>
            </w:r>
          </w:p>
        </w:tc>
      </w:tr>
      <w:tr>
        <w:trPr>
          <w:cantSplit w:val="0"/>
          <w:trHeight w:val="2068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9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17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Аттестация аспиранта научным руководителем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3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Решение Аттестационной комиссии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Style w:val="Heading2"/>
        <w:tabs>
          <w:tab w:val="left" w:leader="none" w:pos="9062"/>
        </w:tabs>
        <w:spacing w:before="0" w:lineRule="auto"/>
        <w:ind w:firstLine="1716"/>
        <w:rPr>
          <w:b w:val="0"/>
          <w:i w:val="0"/>
          <w:u w:val="single"/>
        </w:rPr>
      </w:pPr>
      <w:r w:rsidDel="00000000" w:rsidR="00000000" w:rsidRPr="00000000">
        <w:rPr>
          <w:rtl w:val="0"/>
        </w:rPr>
        <w:t xml:space="preserve">Аттестацию утверждаю:</w:t>
      </w:r>
      <w:r w:rsidDel="00000000" w:rsidR="00000000" w:rsidRPr="00000000">
        <w:rPr>
          <w:b w:val="0"/>
          <w:i w:val="0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66"/>
        </w:tabs>
        <w:spacing w:after="0" w:before="0" w:line="240" w:lineRule="auto"/>
        <w:ind w:left="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(руководитель учебного заведения)</w:t>
      </w:r>
    </w:p>
    <w:p w:rsidR="00000000" w:rsidDel="00000000" w:rsidP="00000000" w:rsidRDefault="00000000" w:rsidRPr="00000000" w14:paraId="0000015D">
      <w:pPr>
        <w:pStyle w:val="Heading2"/>
        <w:tabs>
          <w:tab w:val="left" w:leader="none" w:pos="9062"/>
        </w:tabs>
        <w:spacing w:before="0" w:lineRule="auto"/>
        <w:ind w:firstLine="1716"/>
        <w:rPr>
          <w:b w:val="0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5"/>
          <w:tab w:val="left" w:leader="none" w:pos="10055"/>
          <w:tab w:val="left" w:leader="none" w:pos="10595"/>
        </w:tabs>
        <w:spacing w:after="0" w:before="0" w:line="240" w:lineRule="auto"/>
        <w:ind w:left="7116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10" w:type="default"/>
          <w:type w:val="nextPage"/>
          <w:pgSz w:h="16840" w:w="11910" w:orient="portrait"/>
          <w:pgMar w:bottom="280" w:top="1120" w:left="960" w:right="80" w:header="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  <w:tab/>
        <w:t xml:space="preserve">г.</w:t>
      </w:r>
    </w:p>
    <w:bookmarkStart w:colFirst="0" w:colLast="0" w:name="17dp8vu" w:id="10"/>
    <w:bookmarkEnd w:id="10"/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95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Аспирант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71"/>
          <w:tab w:val="left" w:leader="none" w:pos="9957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защитил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(представил к защите) кандидатскую диссертацию на тему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05"/>
        </w:tabs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Совете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3rdcrjn" w:id="11"/>
    <w:bookmarkEnd w:id="11"/>
    <w:p w:rsidR="00000000" w:rsidDel="00000000" w:rsidP="00000000" w:rsidRDefault="00000000" w:rsidRPr="00000000" w14:paraId="0000016F">
      <w:pPr>
        <w:pStyle w:val="Heading2"/>
        <w:tabs>
          <w:tab w:val="left" w:leader="none" w:pos="8719"/>
        </w:tabs>
        <w:spacing w:before="0" w:lineRule="auto"/>
        <w:ind w:left="2327" w:firstLine="0"/>
        <w:rPr>
          <w:b w:val="0"/>
          <w:i w:val="0"/>
        </w:rPr>
      </w:pPr>
      <w:r w:rsidDel="00000000" w:rsidR="00000000" w:rsidRPr="00000000">
        <w:rPr>
          <w:rtl w:val="0"/>
        </w:rPr>
        <w:t xml:space="preserve">Руководитель научного учреждения </w:t>
      </w:r>
      <w:r w:rsidDel="00000000" w:rsidR="00000000" w:rsidRPr="00000000">
        <w:rPr>
          <w:b w:val="0"/>
          <w:i w:val="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9"/>
          <w:tab w:val="left" w:leader="none" w:pos="3359"/>
          <w:tab w:val="left" w:leader="none" w:pos="3899"/>
        </w:tabs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  <w:tab/>
        <w:t xml:space="preserve">г.</w:t>
      </w:r>
    </w:p>
    <w:sectPr>
      <w:footerReference r:id="rId11" w:type="even"/>
      <w:type w:val="nextPage"/>
      <w:pgSz w:h="16840" w:w="11910" w:orient="portrait"/>
      <w:pgMar w:bottom="280" w:top="1040" w:left="960" w:right="8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Impact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940" w:hanging="471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564" w:hanging="471"/>
      </w:pPr>
      <w:rPr/>
    </w:lvl>
    <w:lvl w:ilvl="2">
      <w:start w:val="0"/>
      <w:numFmt w:val="bullet"/>
      <w:lvlText w:val="•"/>
      <w:lvlJc w:val="left"/>
      <w:pPr>
        <w:ind w:left="2188" w:hanging="470"/>
      </w:pPr>
      <w:rPr/>
    </w:lvl>
    <w:lvl w:ilvl="3">
      <w:start w:val="0"/>
      <w:numFmt w:val="bullet"/>
      <w:lvlText w:val="•"/>
      <w:lvlJc w:val="left"/>
      <w:pPr>
        <w:ind w:left="2812" w:hanging="471"/>
      </w:pPr>
      <w:rPr/>
    </w:lvl>
    <w:lvl w:ilvl="4">
      <w:start w:val="0"/>
      <w:numFmt w:val="bullet"/>
      <w:lvlText w:val="•"/>
      <w:lvlJc w:val="left"/>
      <w:pPr>
        <w:ind w:left="3436" w:hanging="471"/>
      </w:pPr>
      <w:rPr/>
    </w:lvl>
    <w:lvl w:ilvl="5">
      <w:start w:val="0"/>
      <w:numFmt w:val="bullet"/>
      <w:lvlText w:val="•"/>
      <w:lvlJc w:val="left"/>
      <w:pPr>
        <w:ind w:left="4060" w:hanging="471"/>
      </w:pPr>
      <w:rPr/>
    </w:lvl>
    <w:lvl w:ilvl="6">
      <w:start w:val="0"/>
      <w:numFmt w:val="bullet"/>
      <w:lvlText w:val="•"/>
      <w:lvlJc w:val="left"/>
      <w:pPr>
        <w:ind w:left="4684" w:hanging="471"/>
      </w:pPr>
      <w:rPr/>
    </w:lvl>
    <w:lvl w:ilvl="7">
      <w:start w:val="0"/>
      <w:numFmt w:val="bullet"/>
      <w:lvlText w:val="•"/>
      <w:lvlJc w:val="left"/>
      <w:pPr>
        <w:ind w:left="5308" w:hanging="471.0000000000009"/>
      </w:pPr>
      <w:rPr/>
    </w:lvl>
    <w:lvl w:ilvl="8">
      <w:start w:val="0"/>
      <w:numFmt w:val="bullet"/>
      <w:lvlText w:val="•"/>
      <w:lvlJc w:val="left"/>
      <w:pPr>
        <w:ind w:left="5932" w:hanging="471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40" w:hanging="2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572" w:hanging="240"/>
      </w:pPr>
      <w:rPr/>
    </w:lvl>
    <w:lvl w:ilvl="2">
      <w:start w:val="0"/>
      <w:numFmt w:val="bullet"/>
      <w:lvlText w:val="•"/>
      <w:lvlJc w:val="left"/>
      <w:pPr>
        <w:ind w:left="2605" w:hanging="240"/>
      </w:pPr>
      <w:rPr/>
    </w:lvl>
    <w:lvl w:ilvl="3">
      <w:start w:val="0"/>
      <w:numFmt w:val="bullet"/>
      <w:lvlText w:val="•"/>
      <w:lvlJc w:val="left"/>
      <w:pPr>
        <w:ind w:left="3637" w:hanging="240"/>
      </w:pPr>
      <w:rPr/>
    </w:lvl>
    <w:lvl w:ilvl="4">
      <w:start w:val="0"/>
      <w:numFmt w:val="bullet"/>
      <w:lvlText w:val="•"/>
      <w:lvlJc w:val="left"/>
      <w:pPr>
        <w:ind w:left="4670" w:hanging="240"/>
      </w:pPr>
      <w:rPr/>
    </w:lvl>
    <w:lvl w:ilvl="5">
      <w:start w:val="0"/>
      <w:numFmt w:val="bullet"/>
      <w:lvlText w:val="•"/>
      <w:lvlJc w:val="left"/>
      <w:pPr>
        <w:ind w:left="5703" w:hanging="240"/>
      </w:pPr>
      <w:rPr/>
    </w:lvl>
    <w:lvl w:ilvl="6">
      <w:start w:val="0"/>
      <w:numFmt w:val="bullet"/>
      <w:lvlText w:val="•"/>
      <w:lvlJc w:val="left"/>
      <w:pPr>
        <w:ind w:left="6735" w:hanging="240"/>
      </w:pPr>
      <w:rPr/>
    </w:lvl>
    <w:lvl w:ilvl="7">
      <w:start w:val="0"/>
      <w:numFmt w:val="bullet"/>
      <w:lvlText w:val="•"/>
      <w:lvlJc w:val="left"/>
      <w:pPr>
        <w:ind w:left="7768" w:hanging="240"/>
      </w:pPr>
      <w:rPr/>
    </w:lvl>
    <w:lvl w:ilvl="8">
      <w:start w:val="0"/>
      <w:numFmt w:val="bullet"/>
      <w:lvlText w:val="•"/>
      <w:lvlJc w:val="left"/>
      <w:pPr>
        <w:ind w:left="8801" w:hanging="2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highlight w:val="whit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4" w:line="240" w:lineRule="auto"/>
      <w:ind w:left="2140" w:right="0" w:hanging="2140"/>
      <w:jc w:val="left"/>
    </w:pPr>
    <w:rPr>
      <w:rFonts w:ascii="Impact" w:cs="Impact" w:eastAsia="Impact" w:hAnsi="Impact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0" w:line="240" w:lineRule="auto"/>
      <w:ind w:left="1716" w:right="0" w:hanging="1716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2012-01-17T00:00:00Z</vt:lpwstr>
  </property>
  <property fmtid="{D5CDD505-2E9C-101B-9397-08002B2CF9AE}" pid="3" name="Creator">
    <vt:lpwstr>Acrobat PDFMaker 10.1 для Word</vt:lpwstr>
  </property>
  <property fmtid="{D5CDD505-2E9C-101B-9397-08002B2CF9AE}" pid="4" name="LastSaved">
    <vt:lpwstr>2018-02-26T00:00:00Z</vt:lpwstr>
  </property>
</Properties>
</file>